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к положению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Заявка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участника территориальной дистанционной акции</w:t>
        <w:br/>
        <w:t>«Профессиональное образование на службе Отечества»</w:t>
        <w:br/>
        <w:t>(заполняется отдельно на каждую конкурсную работу)</w:t>
      </w:r>
    </w:p>
    <w:tbl>
      <w:tblPr>
        <w:tblOverlap w:val="never"/>
        <w:jc w:val="center"/>
        <w:tblLayout w:type="fixed"/>
      </w:tblPr>
      <w:tblGrid>
        <w:gridCol w:w="538"/>
        <w:gridCol w:w="4675"/>
        <w:gridCol w:w="4373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Название ОУ (полностью)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Адрес ОУ (район, город, улица)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ФИО участника (полностью)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38"/>
        <w:gridCol w:w="4675"/>
        <w:gridCol w:w="4373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Код и наименование специальности/ профессии, курс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Номинация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Тема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Контактные данные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037" w:val="left"/>
                <w:tab w:pos="31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ФИО</w:t>
              <w:tab/>
              <w:t>руководителя,</w:t>
              <w:tab/>
              <w:t>должность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(полностью)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8400" w:orient="landscape"/>
      <w:pgMar w:top="1871" w:right="732" w:bottom="1774" w:left="1583" w:header="1443" w:footer="1346" w:gutter="0"/>
      <w:pgNumType w:start="1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480" w:line="36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123</dc:creator>
  <cp:keywords/>
</cp:coreProperties>
</file>